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278A" w14:textId="442D1612" w:rsidR="00702B22" w:rsidRDefault="00903F17">
      <w:pPr>
        <w:spacing w:before="76" w:line="274" w:lineRule="exact"/>
        <w:ind w:left="220"/>
        <w:rPr>
          <w:b/>
          <w:sz w:val="24"/>
        </w:rPr>
      </w:pPr>
      <w:r>
        <w:rPr>
          <w:b/>
          <w:sz w:val="24"/>
        </w:rPr>
        <w:t>Critical Control Points Checklist</w:t>
      </w:r>
      <w:r w:rsidR="00886198">
        <w:rPr>
          <w:b/>
          <w:sz w:val="24"/>
        </w:rPr>
        <w:t xml:space="preserve"> for Cash Receipts</w:t>
      </w:r>
    </w:p>
    <w:p w14:paraId="71F73422" w14:textId="77777777" w:rsidR="00702B22" w:rsidRDefault="00903F17">
      <w:pPr>
        <w:pStyle w:val="BodyText"/>
        <w:spacing w:line="274" w:lineRule="exact"/>
        <w:ind w:left="220"/>
      </w:pPr>
      <w:r>
        <w:t>Place a check mark in the first column or NA if not applicable.</w:t>
      </w:r>
    </w:p>
    <w:p w14:paraId="672A6659" w14:textId="10B488BC" w:rsidR="00702B22" w:rsidRDefault="00702B22">
      <w:pPr>
        <w:pStyle w:val="BodyText"/>
        <w:spacing w:before="8" w:after="1"/>
      </w:pPr>
    </w:p>
    <w:tbl>
      <w:tblPr>
        <w:tblW w:w="9328" w:type="dxa"/>
        <w:tblInd w:w="1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922"/>
      </w:tblGrid>
      <w:tr w:rsidR="00702B22" w14:paraId="0C4C8810" w14:textId="77777777" w:rsidTr="00886198">
        <w:trPr>
          <w:trHeight w:val="275"/>
        </w:trPr>
        <w:tc>
          <w:tcPr>
            <w:tcW w:w="406" w:type="dxa"/>
          </w:tcPr>
          <w:p w14:paraId="0CC5F597" w14:textId="77777777" w:rsidR="00702B22" w:rsidRDefault="00903F17">
            <w:pPr>
              <w:pStyle w:val="TableParagraph"/>
              <w:spacing w:line="256" w:lineRule="exact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</w:t>
            </w:r>
          </w:p>
        </w:tc>
        <w:tc>
          <w:tcPr>
            <w:tcW w:w="8922" w:type="dxa"/>
          </w:tcPr>
          <w:p w14:paraId="0A37501D" w14:textId="77777777" w:rsidR="00702B22" w:rsidRDefault="00702B22">
            <w:pPr>
              <w:pStyle w:val="TableParagraph"/>
              <w:ind w:left="0"/>
              <w:rPr>
                <w:sz w:val="20"/>
              </w:rPr>
            </w:pPr>
          </w:p>
        </w:tc>
      </w:tr>
      <w:tr w:rsidR="00886198" w14:paraId="408427ED" w14:textId="77777777" w:rsidTr="00D32850">
        <w:trPr>
          <w:trHeight w:val="862"/>
        </w:trPr>
        <w:tc>
          <w:tcPr>
            <w:tcW w:w="406" w:type="dxa"/>
          </w:tcPr>
          <w:p w14:paraId="60C2675C" w14:textId="77777777" w:rsidR="00886198" w:rsidRDefault="00886198">
            <w:pPr>
              <w:pStyle w:val="TableParagraph"/>
              <w:spacing w:line="256" w:lineRule="exact"/>
              <w:rPr>
                <w:rFonts w:ascii="Wingdings" w:hAnsi="Wingdings"/>
                <w:sz w:val="24"/>
              </w:rPr>
            </w:pPr>
          </w:p>
        </w:tc>
        <w:tc>
          <w:tcPr>
            <w:tcW w:w="8922" w:type="dxa"/>
          </w:tcPr>
          <w:p w14:paraId="1D04141C" w14:textId="47165522" w:rsidR="00886198" w:rsidRPr="00D32850" w:rsidRDefault="00886198" w:rsidP="00D32850">
            <w:pPr>
              <w:pStyle w:val="TableParagraph"/>
              <w:ind w:left="100"/>
              <w:rPr>
                <w:sz w:val="24"/>
              </w:rPr>
            </w:pPr>
            <w:r w:rsidRPr="00D32850">
              <w:rPr>
                <w:sz w:val="24"/>
              </w:rPr>
              <w:t xml:space="preserve">Collections must be recorded at the time of receipt. Use a mail log, pre-numbered receipt, or cash register. </w:t>
            </w:r>
          </w:p>
        </w:tc>
      </w:tr>
      <w:tr w:rsidR="00702B22" w14:paraId="058DB965" w14:textId="77777777" w:rsidTr="00886198">
        <w:trPr>
          <w:trHeight w:val="827"/>
        </w:trPr>
        <w:tc>
          <w:tcPr>
            <w:tcW w:w="406" w:type="dxa"/>
          </w:tcPr>
          <w:p w14:paraId="02EB378F" w14:textId="77777777" w:rsidR="00702B22" w:rsidRDefault="00702B22">
            <w:pPr>
              <w:pStyle w:val="TableParagraph"/>
              <w:ind w:left="0"/>
            </w:pPr>
          </w:p>
        </w:tc>
        <w:tc>
          <w:tcPr>
            <w:tcW w:w="8922" w:type="dxa"/>
          </w:tcPr>
          <w:p w14:paraId="69774748" w14:textId="15704DF0" w:rsidR="00702B22" w:rsidRDefault="00903F17" w:rsidP="008861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Collections </w:t>
            </w:r>
            <w:r w:rsidR="00886198">
              <w:rPr>
                <w:sz w:val="24"/>
              </w:rPr>
              <w:t>must</w:t>
            </w:r>
            <w:r>
              <w:rPr>
                <w:sz w:val="24"/>
              </w:rPr>
              <w:t xml:space="preserve"> be restrictively endorsed (</w:t>
            </w:r>
            <w:proofErr w:type="spellStart"/>
            <w:r>
              <w:rPr>
                <w:sz w:val="24"/>
              </w:rPr>
              <w:t>i.e</w:t>
            </w:r>
            <w:proofErr w:type="spellEnd"/>
            <w:r>
              <w:rPr>
                <w:sz w:val="24"/>
              </w:rPr>
              <w:t>, stamped) immediately upon receipt. Obtain stamp from Student Business Services</w:t>
            </w:r>
            <w:r w:rsidR="00886198">
              <w:rPr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702B22" w14:paraId="6159F63F" w14:textId="77777777" w:rsidTr="00886198">
        <w:trPr>
          <w:trHeight w:val="934"/>
        </w:trPr>
        <w:tc>
          <w:tcPr>
            <w:tcW w:w="406" w:type="dxa"/>
          </w:tcPr>
          <w:p w14:paraId="5A39BBE3" w14:textId="77777777" w:rsidR="00702B22" w:rsidRDefault="00702B22">
            <w:pPr>
              <w:pStyle w:val="TableParagraph"/>
              <w:ind w:left="0"/>
            </w:pPr>
          </w:p>
        </w:tc>
        <w:tc>
          <w:tcPr>
            <w:tcW w:w="8922" w:type="dxa"/>
          </w:tcPr>
          <w:p w14:paraId="0AD301BE" w14:textId="52DE28F2" w:rsidR="00702B22" w:rsidRDefault="00886198" w:rsidP="00886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 w:rsidR="00903F17">
              <w:rPr>
                <w:sz w:val="24"/>
              </w:rPr>
              <w:t>dequate separation of duties between receipt, deposit</w:t>
            </w:r>
            <w:r>
              <w:rPr>
                <w:sz w:val="24"/>
              </w:rPr>
              <w:t xml:space="preserve"> </w:t>
            </w:r>
            <w:r w:rsidR="00903F17">
              <w:rPr>
                <w:sz w:val="24"/>
              </w:rPr>
              <w:t>and verification functions (</w:t>
            </w:r>
            <w:r w:rsidR="006E7256">
              <w:rPr>
                <w:sz w:val="24"/>
              </w:rPr>
              <w:t>see table below</w:t>
            </w:r>
            <w:r w:rsidR="00903F17">
              <w:rPr>
                <w:sz w:val="24"/>
              </w:rPr>
              <w:t>).</w:t>
            </w:r>
          </w:p>
        </w:tc>
      </w:tr>
      <w:tr w:rsidR="00702B22" w14:paraId="7CB3238C" w14:textId="77777777" w:rsidTr="00886198">
        <w:trPr>
          <w:trHeight w:val="970"/>
        </w:trPr>
        <w:tc>
          <w:tcPr>
            <w:tcW w:w="406" w:type="dxa"/>
          </w:tcPr>
          <w:p w14:paraId="41C8F396" w14:textId="77777777" w:rsidR="00702B22" w:rsidRDefault="00702B22">
            <w:pPr>
              <w:pStyle w:val="TableParagraph"/>
              <w:ind w:left="0"/>
            </w:pPr>
          </w:p>
        </w:tc>
        <w:tc>
          <w:tcPr>
            <w:tcW w:w="8922" w:type="dxa"/>
          </w:tcPr>
          <w:p w14:paraId="77FBC903" w14:textId="007E55DC" w:rsidR="00702B22" w:rsidRDefault="00903F17" w:rsidP="00886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Deposits must be made timely</w:t>
            </w:r>
            <w:r w:rsidR="0034117A">
              <w:rPr>
                <w:sz w:val="24"/>
              </w:rPr>
              <w:t xml:space="preserve">. Plan ahead by checking the </w:t>
            </w:r>
            <w:hyperlink r:id="rId4" w:history="1">
              <w:r w:rsidR="0034117A" w:rsidRPr="0034117A">
                <w:rPr>
                  <w:rStyle w:val="Hyperlink"/>
                  <w:sz w:val="24"/>
                </w:rPr>
                <w:t>SBS website</w:t>
              </w:r>
            </w:hyperlink>
            <w:r w:rsidR="0034117A">
              <w:rPr>
                <w:sz w:val="24"/>
              </w:rPr>
              <w:t xml:space="preserve"> for their business hours. </w:t>
            </w:r>
          </w:p>
        </w:tc>
      </w:tr>
      <w:tr w:rsidR="00702B22" w14:paraId="1EFB13CC" w14:textId="77777777" w:rsidTr="00886198">
        <w:trPr>
          <w:trHeight w:val="1380"/>
        </w:trPr>
        <w:tc>
          <w:tcPr>
            <w:tcW w:w="406" w:type="dxa"/>
          </w:tcPr>
          <w:p w14:paraId="72A3D3EC" w14:textId="77777777" w:rsidR="00702B22" w:rsidRDefault="00702B22">
            <w:pPr>
              <w:pStyle w:val="TableParagraph"/>
              <w:ind w:left="0"/>
            </w:pPr>
          </w:p>
        </w:tc>
        <w:tc>
          <w:tcPr>
            <w:tcW w:w="8922" w:type="dxa"/>
          </w:tcPr>
          <w:p w14:paraId="7FAD5943" w14:textId="23349AD5" w:rsidR="00702B22" w:rsidRDefault="00903F17" w:rsidP="00886198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There should be a timely, documented, independent verification of each deposit to ensure all receipts were deposited intact (i.e., trace the amount on the “regular</w:t>
            </w:r>
            <w:r w:rsidR="00886198">
              <w:rPr>
                <w:sz w:val="24"/>
              </w:rPr>
              <w:t xml:space="preserve"> </w:t>
            </w:r>
            <w:r>
              <w:rPr>
                <w:sz w:val="24"/>
              </w:rPr>
              <w:t>deposit entry” cashier’s receipt to the department’s original cash receipt record).</w:t>
            </w:r>
          </w:p>
        </w:tc>
      </w:tr>
      <w:tr w:rsidR="00702B22" w14:paraId="74C22FD9" w14:textId="77777777" w:rsidTr="00886198">
        <w:trPr>
          <w:trHeight w:val="1103"/>
        </w:trPr>
        <w:tc>
          <w:tcPr>
            <w:tcW w:w="406" w:type="dxa"/>
          </w:tcPr>
          <w:p w14:paraId="0D0B940D" w14:textId="77777777" w:rsidR="00702B22" w:rsidRDefault="00702B22">
            <w:pPr>
              <w:pStyle w:val="TableParagraph"/>
              <w:ind w:left="0"/>
            </w:pPr>
          </w:p>
        </w:tc>
        <w:tc>
          <w:tcPr>
            <w:tcW w:w="8922" w:type="dxa"/>
          </w:tcPr>
          <w:p w14:paraId="75C044E0" w14:textId="0E12FCB5" w:rsidR="00702B22" w:rsidRDefault="00903F17" w:rsidP="00886198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There should be a monthly, documented review of PS financial reports to ensure each deposit properly credited to the department’s chart</w:t>
            </w:r>
            <w:r w:rsidR="00886198">
              <w:rPr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</w:p>
        </w:tc>
      </w:tr>
    </w:tbl>
    <w:p w14:paraId="4B94D5A5" w14:textId="77777777" w:rsidR="00702B22" w:rsidRDefault="00702B22">
      <w:pPr>
        <w:pStyle w:val="BodyText"/>
        <w:rPr>
          <w:sz w:val="26"/>
        </w:rPr>
      </w:pPr>
    </w:p>
    <w:p w14:paraId="3DEEC669" w14:textId="77777777" w:rsidR="00702B22" w:rsidRDefault="00702B22">
      <w:pPr>
        <w:pStyle w:val="BodyText"/>
        <w:rPr>
          <w:sz w:val="26"/>
        </w:rPr>
      </w:pPr>
    </w:p>
    <w:p w14:paraId="3656B9AB" w14:textId="25CAEDBE" w:rsidR="00702B22" w:rsidRDefault="00886198">
      <w:pPr>
        <w:pStyle w:val="BodyText"/>
        <w:rPr>
          <w:sz w:val="26"/>
        </w:rPr>
      </w:pPr>
      <w:r>
        <w:rPr>
          <w:sz w:val="26"/>
        </w:rPr>
        <w:t xml:space="preserve">Separation of Duties in Cash Handling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72"/>
        <w:gridCol w:w="2080"/>
        <w:gridCol w:w="1414"/>
        <w:gridCol w:w="1394"/>
        <w:gridCol w:w="3185"/>
      </w:tblGrid>
      <w:tr w:rsidR="00886198" w14:paraId="22EC9AA2" w14:textId="77777777" w:rsidTr="00886198">
        <w:tc>
          <w:tcPr>
            <w:tcW w:w="1386" w:type="dxa"/>
          </w:tcPr>
          <w:p w14:paraId="27CCBAD3" w14:textId="77777777" w:rsidR="00886198" w:rsidRDefault="00886198">
            <w:pPr>
              <w:pStyle w:val="BodyText"/>
              <w:rPr>
                <w:sz w:val="26"/>
              </w:rPr>
            </w:pPr>
          </w:p>
        </w:tc>
        <w:tc>
          <w:tcPr>
            <w:tcW w:w="1993" w:type="dxa"/>
          </w:tcPr>
          <w:p w14:paraId="7427F535" w14:textId="02229B02" w:rsidR="00886198" w:rsidRPr="00D32850" w:rsidRDefault="00886198" w:rsidP="00886198">
            <w:pPr>
              <w:pStyle w:val="BodyText"/>
              <w:jc w:val="center"/>
              <w:rPr>
                <w:b/>
                <w:sz w:val="26"/>
              </w:rPr>
            </w:pPr>
            <w:r w:rsidRPr="00D32850">
              <w:rPr>
                <w:b/>
                <w:sz w:val="26"/>
              </w:rPr>
              <w:t>Collects/Handles Cash</w:t>
            </w:r>
          </w:p>
        </w:tc>
        <w:tc>
          <w:tcPr>
            <w:tcW w:w="1420" w:type="dxa"/>
          </w:tcPr>
          <w:p w14:paraId="3BF6FA2D" w14:textId="6634D5B6" w:rsidR="00886198" w:rsidRPr="00D32850" w:rsidRDefault="00886198" w:rsidP="00886198">
            <w:pPr>
              <w:pStyle w:val="BodyText"/>
              <w:jc w:val="center"/>
              <w:rPr>
                <w:b/>
                <w:sz w:val="26"/>
              </w:rPr>
            </w:pPr>
            <w:r w:rsidRPr="00D32850">
              <w:rPr>
                <w:b/>
                <w:sz w:val="26"/>
              </w:rPr>
              <w:t>Prepares Deposit</w:t>
            </w:r>
          </w:p>
        </w:tc>
        <w:tc>
          <w:tcPr>
            <w:tcW w:w="1405" w:type="dxa"/>
          </w:tcPr>
          <w:p w14:paraId="0CE85702" w14:textId="6BEC3CB6" w:rsidR="00886198" w:rsidRPr="00D32850" w:rsidRDefault="00886198" w:rsidP="00886198">
            <w:pPr>
              <w:pStyle w:val="BodyText"/>
              <w:jc w:val="center"/>
              <w:rPr>
                <w:b/>
                <w:sz w:val="26"/>
              </w:rPr>
            </w:pPr>
            <w:r w:rsidRPr="00D32850">
              <w:rPr>
                <w:b/>
                <w:sz w:val="26"/>
              </w:rPr>
              <w:t>Makes Deposit</w:t>
            </w:r>
          </w:p>
        </w:tc>
        <w:tc>
          <w:tcPr>
            <w:tcW w:w="3241" w:type="dxa"/>
          </w:tcPr>
          <w:p w14:paraId="485EA637" w14:textId="2C7CDD2C" w:rsidR="00886198" w:rsidRPr="00D32850" w:rsidRDefault="00886198" w:rsidP="00886198">
            <w:pPr>
              <w:pStyle w:val="BodyText"/>
              <w:jc w:val="center"/>
              <w:rPr>
                <w:b/>
                <w:sz w:val="26"/>
              </w:rPr>
            </w:pPr>
            <w:r w:rsidRPr="00D32850">
              <w:rPr>
                <w:b/>
                <w:sz w:val="26"/>
              </w:rPr>
              <w:t>Reconciles Receipts to Deposit and Compares to GL</w:t>
            </w:r>
          </w:p>
        </w:tc>
      </w:tr>
      <w:tr w:rsidR="00886198" w14:paraId="7135B727" w14:textId="77777777" w:rsidTr="00886198">
        <w:tc>
          <w:tcPr>
            <w:tcW w:w="1386" w:type="dxa"/>
          </w:tcPr>
          <w:p w14:paraId="69F4F16C" w14:textId="7C9BFC9B" w:rsidR="00886198" w:rsidRDefault="00886198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Person #1</w:t>
            </w:r>
          </w:p>
        </w:tc>
        <w:tc>
          <w:tcPr>
            <w:tcW w:w="1993" w:type="dxa"/>
          </w:tcPr>
          <w:p w14:paraId="74DE9B64" w14:textId="61719CE4" w:rsidR="00886198" w:rsidRDefault="00886198" w:rsidP="00886198">
            <w:pPr>
              <w:pStyle w:val="BodyText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20" w:type="dxa"/>
          </w:tcPr>
          <w:p w14:paraId="1AFC3F65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1405" w:type="dxa"/>
          </w:tcPr>
          <w:p w14:paraId="5A18C71A" w14:textId="3F6B5CAD" w:rsidR="00886198" w:rsidRDefault="00886198" w:rsidP="00886198">
            <w:pPr>
              <w:pStyle w:val="BodyText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3241" w:type="dxa"/>
          </w:tcPr>
          <w:p w14:paraId="039B203E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</w:tr>
      <w:tr w:rsidR="00886198" w14:paraId="30F17CD5" w14:textId="77777777" w:rsidTr="00886198">
        <w:tc>
          <w:tcPr>
            <w:tcW w:w="1386" w:type="dxa"/>
          </w:tcPr>
          <w:p w14:paraId="34C04296" w14:textId="753F90C3" w:rsidR="00886198" w:rsidRDefault="00886198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Person #2</w:t>
            </w:r>
          </w:p>
        </w:tc>
        <w:tc>
          <w:tcPr>
            <w:tcW w:w="1993" w:type="dxa"/>
          </w:tcPr>
          <w:p w14:paraId="4EC7523A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1420" w:type="dxa"/>
          </w:tcPr>
          <w:p w14:paraId="4FAA5DD3" w14:textId="5E9CC62C" w:rsidR="00886198" w:rsidRDefault="00886198" w:rsidP="00886198">
            <w:pPr>
              <w:pStyle w:val="BodyText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  <w:tc>
          <w:tcPr>
            <w:tcW w:w="1405" w:type="dxa"/>
          </w:tcPr>
          <w:p w14:paraId="55DE50ED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3241" w:type="dxa"/>
          </w:tcPr>
          <w:p w14:paraId="4CD375CE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</w:tr>
      <w:tr w:rsidR="00886198" w14:paraId="0D1860C9" w14:textId="77777777" w:rsidTr="00886198">
        <w:tc>
          <w:tcPr>
            <w:tcW w:w="1386" w:type="dxa"/>
          </w:tcPr>
          <w:p w14:paraId="3B4EC694" w14:textId="590BB5D6" w:rsidR="00886198" w:rsidRDefault="00886198">
            <w:pPr>
              <w:pStyle w:val="BodyText"/>
              <w:rPr>
                <w:sz w:val="26"/>
              </w:rPr>
            </w:pPr>
            <w:r>
              <w:rPr>
                <w:sz w:val="26"/>
              </w:rPr>
              <w:t>Person #3</w:t>
            </w:r>
          </w:p>
        </w:tc>
        <w:tc>
          <w:tcPr>
            <w:tcW w:w="1993" w:type="dxa"/>
          </w:tcPr>
          <w:p w14:paraId="5824F561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1420" w:type="dxa"/>
          </w:tcPr>
          <w:p w14:paraId="1CE66D5F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1405" w:type="dxa"/>
          </w:tcPr>
          <w:p w14:paraId="4EFE94E7" w14:textId="77777777" w:rsidR="00886198" w:rsidRDefault="00886198" w:rsidP="00886198">
            <w:pPr>
              <w:pStyle w:val="BodyText"/>
              <w:jc w:val="center"/>
              <w:rPr>
                <w:sz w:val="26"/>
              </w:rPr>
            </w:pPr>
          </w:p>
        </w:tc>
        <w:tc>
          <w:tcPr>
            <w:tcW w:w="3241" w:type="dxa"/>
          </w:tcPr>
          <w:p w14:paraId="17A32F06" w14:textId="14CF38C2" w:rsidR="00886198" w:rsidRDefault="00886198" w:rsidP="00886198">
            <w:pPr>
              <w:pStyle w:val="BodyText"/>
              <w:jc w:val="center"/>
              <w:rPr>
                <w:sz w:val="26"/>
              </w:rPr>
            </w:pPr>
            <w:r>
              <w:rPr>
                <w:sz w:val="26"/>
              </w:rPr>
              <w:t>X</w:t>
            </w:r>
          </w:p>
        </w:tc>
      </w:tr>
    </w:tbl>
    <w:p w14:paraId="110FFD37" w14:textId="77777777" w:rsidR="00702B22" w:rsidRDefault="00702B22">
      <w:pPr>
        <w:pStyle w:val="BodyText"/>
        <w:rPr>
          <w:sz w:val="26"/>
        </w:rPr>
      </w:pPr>
      <w:bookmarkStart w:id="0" w:name="_GoBack"/>
      <w:bookmarkEnd w:id="0"/>
    </w:p>
    <w:sectPr w:rsidR="00702B22">
      <w:type w:val="continuous"/>
      <w:pgSz w:w="12240" w:h="15840"/>
      <w:pgMar w:top="64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22"/>
    <w:rsid w:val="00185882"/>
    <w:rsid w:val="001A0914"/>
    <w:rsid w:val="0034117A"/>
    <w:rsid w:val="006E7256"/>
    <w:rsid w:val="00702B22"/>
    <w:rsid w:val="00886198"/>
    <w:rsid w:val="00903F17"/>
    <w:rsid w:val="00D32850"/>
    <w:rsid w:val="1320E8A8"/>
    <w:rsid w:val="1E73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5CD6"/>
  <w15:docId w15:val="{54633556-75C0-4CFC-9F08-FA379FA3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8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882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86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11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s.umb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</vt:lpstr>
    </vt:vector>
  </TitlesOfParts>
  <Company>UMBC DoIT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</dc:title>
  <dc:creator>Sharon Doherty-Ritter</dc:creator>
  <cp:lastModifiedBy>Megan Cherry</cp:lastModifiedBy>
  <cp:revision>7</cp:revision>
  <dcterms:created xsi:type="dcterms:W3CDTF">2020-07-09T16:41:00Z</dcterms:created>
  <dcterms:modified xsi:type="dcterms:W3CDTF">2023-03-16T15:15:00Z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2020-07-09T00:00:00Z</vt:filetime>
  </property>
</Properties>
</file>